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right="0" w:rightChars="0" w:firstLine="0" w:firstLineChars="0"/>
        <w:textAlignment w:val="auto"/>
        <w:outlineLvl w:val="9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托管企业相关情况说明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i w:val="0"/>
          <w:iCs w:val="0"/>
          <w:sz w:val="28"/>
          <w:lang w:eastAsia="zh-CN"/>
        </w:rPr>
      </w:pPr>
      <w:r>
        <w:rPr>
          <w:rFonts w:hint="eastAsia" w:ascii="宋体" w:hAnsi="宋体"/>
          <w:i w:val="0"/>
          <w:iCs w:val="0"/>
          <w:sz w:val="28"/>
          <w:lang w:eastAsia="zh-CN"/>
        </w:rPr>
        <w:t>（参考样版）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2"/>
          <w:sz w:val="28"/>
          <w:szCs w:val="28"/>
          <w:u w:val="single" w:color="auto"/>
          <w:lang w:val="en-US" w:eastAsia="zh-CN" w:bidi="ar-SA"/>
        </w:rPr>
        <w:t>XXXX公司（托管企业名称）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2"/>
          <w:sz w:val="28"/>
          <w:szCs w:val="28"/>
          <w:u w:val="single" w:color="auto"/>
          <w:lang w:val="en-US" w:eastAsia="zh-CN" w:bidi="ar-SA"/>
        </w:rPr>
        <w:t>（具体原因）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需要，拟申请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  <w:lang w:val="en-US" w:eastAsia="zh-CN"/>
        </w:rPr>
        <w:t>住所变更登记/取消“</w:t>
      </w:r>
      <w:r>
        <w:rPr>
          <w:rFonts w:hint="eastAsia" w:ascii="仿宋_GB2312" w:hAnsi="仿宋_GB2312" w:cs="仿宋_GB2312"/>
          <w:b/>
          <w:bCs/>
          <w:sz w:val="28"/>
          <w:szCs w:val="28"/>
          <w:u w:val="single" w:color="auto"/>
          <w:lang w:val="en-US" w:eastAsia="zh-CN"/>
        </w:rPr>
        <w:t>商务秘书服务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  <w:lang w:val="en-US" w:eastAsia="zh-CN"/>
        </w:rPr>
        <w:t>”经营范围变更登记/注销登记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。现将以我公司住所作为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主体住所的共计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户集群登记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主体处理情况说明如下：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户集群登记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主体无法取得联系，根据《佛山市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主体住所登记管理办法》相关规定，已书面告知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市场监管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部门，名单如下：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主体名称，注册号；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主体名称，注册号；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二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户集群登记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主体拟随我公司办理住所变更登记，名单如下：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主体名称，注册号；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主体名称，注册号；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kern w:val="2"/>
          <w:sz w:val="28"/>
          <w:szCs w:val="28"/>
          <w:u w:val="singl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2"/>
          <w:sz w:val="28"/>
          <w:szCs w:val="28"/>
          <w:u w:val="single" w:color="auto"/>
          <w:lang w:val="en-US" w:eastAsia="zh-CN" w:bidi="ar-SA"/>
        </w:rPr>
        <w:t>（上述名单可以以附件形式列出）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托管企业：（盖章）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   月    日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        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i w:val="0"/>
          <w:iCs/>
          <w:szCs w:val="21"/>
        </w:rPr>
      </w:pPr>
      <w:r>
        <w:rPr>
          <w:rFonts w:hint="eastAsia"/>
          <w:b/>
          <w:i w:val="0"/>
          <w:iCs/>
          <w:szCs w:val="21"/>
        </w:rPr>
        <w:t>注：1.本</w:t>
      </w:r>
      <w:r>
        <w:rPr>
          <w:rFonts w:hint="eastAsia"/>
          <w:b/>
          <w:i w:val="0"/>
          <w:iCs/>
          <w:szCs w:val="21"/>
          <w:lang w:eastAsia="zh-CN"/>
        </w:rPr>
        <w:t>样版</w:t>
      </w:r>
      <w:r>
        <w:rPr>
          <w:rFonts w:hint="eastAsia"/>
          <w:b/>
          <w:i w:val="0"/>
          <w:iCs/>
          <w:szCs w:val="21"/>
        </w:rPr>
        <w:t>仅供参考。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i w:val="0"/>
          <w:iCs/>
          <w:szCs w:val="21"/>
        </w:rPr>
      </w:pPr>
      <w:r>
        <w:rPr>
          <w:rFonts w:hint="eastAsia"/>
          <w:b/>
          <w:i w:val="0"/>
          <w:iCs/>
          <w:szCs w:val="21"/>
        </w:rPr>
        <w:t xml:space="preserve">    2.仅需填写适用的内容，不适用的内容填报时请删除。</w:t>
      </w:r>
    </w:p>
    <w:p>
      <w:pPr>
        <w:pStyle w:val="6"/>
        <w:spacing w:line="560" w:lineRule="exact"/>
        <w:ind w:firstLine="421" w:firstLineChars="200"/>
        <w:outlineLvl w:val="9"/>
      </w:pPr>
      <w:r>
        <w:rPr>
          <w:rFonts w:hint="eastAsia"/>
          <w:b/>
          <w:i w:val="0"/>
          <w:iCs/>
          <w:szCs w:val="21"/>
        </w:rPr>
        <w:t>3.</w:t>
      </w:r>
      <w:r>
        <w:rPr>
          <w:rFonts w:hint="eastAsia"/>
          <w:b/>
          <w:i w:val="0"/>
          <w:iCs/>
          <w:szCs w:val="21"/>
          <w:lang w:eastAsia="zh-CN"/>
        </w:rPr>
        <w:t>括号内内容</w:t>
      </w:r>
      <w:r>
        <w:rPr>
          <w:rFonts w:hint="eastAsia"/>
          <w:b/>
          <w:i w:val="0"/>
          <w:iCs/>
          <w:szCs w:val="21"/>
        </w:rPr>
        <w:t>是填写提示，填报时请删除。</w:t>
      </w:r>
    </w:p>
    <w:sectPr>
      <w:pgSz w:w="11849" w:h="16781"/>
      <w:pgMar w:top="1440" w:right="1800" w:bottom="1440" w:left="1800" w:header="851" w:footer="992" w:gutter="0"/>
      <w:pgNumType w:fmt="decimal"/>
      <w:cols w:space="720" w:num="1"/>
      <w:rtlGutter w:val="0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75905"/>
    <w:rsid w:val="4F6FBF89"/>
    <w:rsid w:val="5D578FA8"/>
    <w:rsid w:val="7CF90999"/>
    <w:rsid w:val="7E575905"/>
    <w:rsid w:val="7FFF4FF6"/>
    <w:rsid w:val="DD9D57FE"/>
    <w:rsid w:val="DFEBDE7E"/>
    <w:rsid w:val="F3F99667"/>
    <w:rsid w:val="FEAF1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市工商行政管理局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2019-09-20T19:15:00Z</dcterms:created>
  <dc:creator>黎鑫</dc:creator>
  <cp:lastModifiedBy>沈丽洁</cp:lastModifiedBy>
  <dcterms:modified xsi:type="dcterms:W3CDTF">2023-12-29T16:12:33Z</dcterms:modified>
  <dc:title>附件8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DD964BE031B44463EF418E6585ECE6AF</vt:lpwstr>
  </property>
</Properties>
</file>